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1384" w:type="dxa"/>
        <w:tblLook w:val="04A0"/>
      </w:tblPr>
      <w:tblGrid>
        <w:gridCol w:w="2018"/>
      </w:tblGrid>
      <w:tr w:rsidR="003C00C5" w:rsidRPr="003C00C5" w:rsidTr="003C00C5">
        <w:tc>
          <w:tcPr>
            <w:tcW w:w="2018" w:type="dxa"/>
            <w:shd w:val="clear" w:color="auto" w:fill="000000" w:themeFill="text1"/>
          </w:tcPr>
          <w:p w:rsidR="003C00C5" w:rsidRPr="003C00C5" w:rsidRDefault="002563AF" w:rsidP="003C00C5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2563AF">
              <w:rPr>
                <w:noProof/>
                <w:sz w:val="24"/>
                <w:lang w:eastAsia="fr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79.15pt;margin-top:-12.6pt;width:187.5pt;height:51.6pt;z-index:251678720;v-text-anchor:middle">
                  <v:stroke dashstyle="dash"/>
                  <v:textbox style="mso-next-textbox:#_x0000_s1029">
                    <w:txbxContent>
                      <w:p w:rsidR="00D14E7A" w:rsidRPr="00EC0B3A" w:rsidRDefault="00D14E7A" w:rsidP="00D4016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EC0B3A">
                          <w:rPr>
                            <w:rFonts w:ascii="Arial Narrow" w:hAnsi="Arial Narrow"/>
                            <w:b/>
                            <w:i/>
                            <w:sz w:val="18"/>
                            <w:szCs w:val="18"/>
                          </w:rPr>
                          <w:t>Légende :</w:t>
                        </w:r>
                      </w:p>
                      <w:p w:rsidR="00D14E7A" w:rsidRPr="00EC0B3A" w:rsidRDefault="00D14E7A" w:rsidP="00D4016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EC0B3A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sym w:font="Wingdings" w:char="F0AB"/>
                        </w:r>
                        <w:r w:rsidRPr="00EC0B3A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Est responsable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                  </w:t>
                        </w:r>
                        <w:r w:rsidRPr="00EC0B3A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sym w:font="Wingdings 2" w:char="F0BE"/>
                        </w:r>
                        <w:r w:rsidRPr="00EC0B3A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Valide</w:t>
                        </w:r>
                      </w:p>
                      <w:p w:rsidR="00D14E7A" w:rsidRDefault="00D14E7A" w:rsidP="00D4016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EC0B3A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sym w:font="Wingdings 3" w:char="F081"/>
                        </w:r>
                        <w:r w:rsidRPr="00EC0B3A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Collabore / Participe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EC0B3A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sym w:font="Wingdings" w:char="F074"/>
                        </w:r>
                        <w:r w:rsidRPr="00EC0B3A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Recommande</w:t>
                        </w:r>
                      </w:p>
                      <w:p w:rsidR="00D14E7A" w:rsidRPr="00EC0B3A" w:rsidRDefault="00D14E7A" w:rsidP="00D4016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E9654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sym w:font="Wingdings" w:char="F06C"/>
                        </w:r>
                        <w:r>
                          <w:rPr>
                            <w:rFonts w:ascii="Arial Narrow" w:hAnsi="Arial Narrow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Donne un support</w:t>
                        </w:r>
                      </w:p>
                      <w:p w:rsidR="00D14E7A" w:rsidRPr="00EC0B3A" w:rsidRDefault="00D14E7A" w:rsidP="00D40162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3C00C5" w:rsidRPr="003C00C5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Données d'entrée</w:t>
            </w:r>
          </w:p>
        </w:tc>
      </w:tr>
      <w:tr w:rsidR="003C00C5" w:rsidRPr="003C00C5" w:rsidTr="003C00C5">
        <w:tc>
          <w:tcPr>
            <w:tcW w:w="2018" w:type="dxa"/>
          </w:tcPr>
          <w:p w:rsidR="003C00C5" w:rsidRDefault="003C00C5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Liste A</w:t>
            </w:r>
          </w:p>
          <w:p w:rsidR="003C00C5" w:rsidRDefault="003C00C5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Liste B</w:t>
            </w:r>
          </w:p>
          <w:p w:rsidR="003C00C5" w:rsidRPr="003C00C5" w:rsidRDefault="003C00C5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Etc.</w:t>
            </w:r>
          </w:p>
        </w:tc>
      </w:tr>
    </w:tbl>
    <w:p w:rsidR="004A2E4C" w:rsidRDefault="004A2E4C">
      <w:pPr>
        <w:pStyle w:val="En-tte"/>
        <w:tabs>
          <w:tab w:val="clear" w:pos="4320"/>
          <w:tab w:val="clear" w:pos="8640"/>
        </w:tabs>
        <w:rPr>
          <w:sz w:val="24"/>
        </w:rPr>
        <w:sectPr w:rsidR="004A2E4C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5840" w:h="12240" w:orient="landscape" w:code="1"/>
          <w:pgMar w:top="1469" w:right="900" w:bottom="907" w:left="360" w:header="403" w:footer="403" w:gutter="0"/>
          <w:cols w:space="720"/>
          <w:titlePg/>
        </w:sectPr>
      </w:pPr>
    </w:p>
    <w:tbl>
      <w:tblPr>
        <w:tblStyle w:val="Grilledutableau"/>
        <w:tblW w:w="14363" w:type="dxa"/>
        <w:tblInd w:w="-1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"/>
        <w:gridCol w:w="482"/>
        <w:gridCol w:w="367"/>
        <w:gridCol w:w="6964"/>
        <w:gridCol w:w="425"/>
        <w:gridCol w:w="425"/>
        <w:gridCol w:w="426"/>
        <w:gridCol w:w="425"/>
        <w:gridCol w:w="363"/>
        <w:gridCol w:w="236"/>
        <w:gridCol w:w="482"/>
        <w:gridCol w:w="549"/>
        <w:gridCol w:w="549"/>
        <w:gridCol w:w="482"/>
        <w:gridCol w:w="482"/>
        <w:gridCol w:w="482"/>
        <w:gridCol w:w="742"/>
      </w:tblGrid>
      <w:tr w:rsidR="00A3695B" w:rsidRPr="00BD0A9D" w:rsidTr="00A841FE">
        <w:trPr>
          <w:trHeight w:val="136"/>
        </w:trPr>
        <w:tc>
          <w:tcPr>
            <w:tcW w:w="482" w:type="dxa"/>
          </w:tcPr>
          <w:p w:rsidR="00A3695B" w:rsidRPr="00BD0A9D" w:rsidRDefault="00A3695B" w:rsidP="00CB63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</w:tcPr>
          <w:p w:rsidR="00A3695B" w:rsidRPr="00BD0A9D" w:rsidRDefault="00A3695B" w:rsidP="00CB63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</w:tcPr>
          <w:p w:rsidR="00A3695B" w:rsidRPr="00BD0A9D" w:rsidRDefault="00A3695B" w:rsidP="00CB63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4" w:type="dxa"/>
            <w:tcBorders>
              <w:right w:val="single" w:sz="12" w:space="0" w:color="auto"/>
            </w:tcBorders>
          </w:tcPr>
          <w:p w:rsidR="00A3695B" w:rsidRPr="00BD0A9D" w:rsidRDefault="00A3695B" w:rsidP="00CB63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4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695B" w:rsidRPr="00E352B4" w:rsidRDefault="00A3695B" w:rsidP="007635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ACTIONS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E352B4" w:rsidRDefault="00A3695B" w:rsidP="007635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6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95B" w:rsidRPr="00BD0A9D" w:rsidRDefault="00A3695B" w:rsidP="007635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52B4">
              <w:rPr>
                <w:rFonts w:ascii="Arial Narrow" w:hAnsi="Arial Narrow"/>
                <w:b/>
                <w:sz w:val="22"/>
                <w:szCs w:val="22"/>
              </w:rPr>
              <w:t>INTERVENANTS</w:t>
            </w:r>
          </w:p>
        </w:tc>
      </w:tr>
      <w:tr w:rsidR="00A841FE" w:rsidRPr="00BD0A9D" w:rsidTr="00A841FE">
        <w:trPr>
          <w:trHeight w:val="53"/>
        </w:trPr>
        <w:tc>
          <w:tcPr>
            <w:tcW w:w="482" w:type="dxa"/>
          </w:tcPr>
          <w:p w:rsidR="00A3695B" w:rsidRPr="00BD0A9D" w:rsidRDefault="00A3695B" w:rsidP="00CB63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</w:tcPr>
          <w:p w:rsidR="00A3695B" w:rsidRPr="00BD0A9D" w:rsidRDefault="00A3695B" w:rsidP="00CB63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</w:tcPr>
          <w:p w:rsidR="00A3695B" w:rsidRPr="00BD0A9D" w:rsidRDefault="00A3695B" w:rsidP="00CB63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4" w:type="dxa"/>
            <w:tcBorders>
              <w:right w:val="single" w:sz="12" w:space="0" w:color="auto"/>
            </w:tcBorders>
          </w:tcPr>
          <w:p w:rsidR="00A3695B" w:rsidRPr="00BD0A9D" w:rsidRDefault="00A3695B" w:rsidP="00CB63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</w:tcPr>
          <w:p w:rsidR="00A3695B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</w:tcPr>
          <w:p w:rsidR="00A3695B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</w:tcPr>
          <w:p w:rsidR="00A3695B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</w:tcPr>
          <w:p w:rsidR="00A3695B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3695B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3695B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E352B4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Comité de direction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95B" w:rsidRPr="00E352B4" w:rsidRDefault="00A3695B" w:rsidP="007635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Formation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E352B4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Employés - Formateur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95B" w:rsidRPr="00E352B4" w:rsidRDefault="00A3695B" w:rsidP="007635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DRH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Autres</w:t>
            </w:r>
          </w:p>
          <w:p w:rsidR="00A3695B" w:rsidRPr="00E352B4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FF5AD4">
              <w:rPr>
                <w:rFonts w:ascii="Arial Narrow" w:hAnsi="Arial Narrow"/>
                <w:b/>
                <w:i/>
                <w:sz w:val="22"/>
                <w:szCs w:val="22"/>
              </w:rPr>
              <w:t>à indiquer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A3695B" w:rsidRPr="00BD0A9D" w:rsidTr="00A841FE">
        <w:trPr>
          <w:cantSplit/>
          <w:trHeight w:val="1411"/>
        </w:trPr>
        <w:tc>
          <w:tcPr>
            <w:tcW w:w="964" w:type="dxa"/>
            <w:gridSpan w:val="2"/>
            <w:tcBorders>
              <w:bottom w:val="single" w:sz="12" w:space="0" w:color="auto"/>
            </w:tcBorders>
            <w:vAlign w:val="bottom"/>
          </w:tcPr>
          <w:p w:rsidR="00A3695B" w:rsidRPr="002210A3" w:rsidRDefault="00A3695B" w:rsidP="007635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textDirection w:val="btLr"/>
            <w:vAlign w:val="center"/>
          </w:tcPr>
          <w:p w:rsidR="00A3695B" w:rsidRPr="002210A3" w:rsidRDefault="00A3695B" w:rsidP="00763589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96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3695B" w:rsidRPr="00D14E7A" w:rsidRDefault="00F01C1D" w:rsidP="002210A3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D14E7A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OUTILS UTILISÉS : </w:t>
            </w:r>
          </w:p>
          <w:p w:rsidR="004904CA" w:rsidRPr="00D14E7A" w:rsidRDefault="004904CA" w:rsidP="002210A3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  <w:p w:rsidR="00F01C1D" w:rsidRPr="00D14E7A" w:rsidRDefault="004904CA" w:rsidP="00F01C1D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D14E7A">
              <w:rPr>
                <w:rFonts w:ascii="Arial Narrow" w:hAnsi="Arial Narrow"/>
                <w:b/>
                <w:color w:val="FF0000"/>
                <w:sz w:val="22"/>
                <w:szCs w:val="22"/>
              </w:rPr>
              <w:t>ENJEUX/ENVIRONNEMENT/CONTRAINTES :</w:t>
            </w:r>
          </w:p>
          <w:p w:rsidR="00F01C1D" w:rsidRDefault="00F01C1D" w:rsidP="00F01C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01C1D" w:rsidRPr="002210A3" w:rsidRDefault="00F01C1D" w:rsidP="00F01C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A3695B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Opération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A3695B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Déplacement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A3695B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Contrôle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A3695B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Attente/délais</w:t>
            </w:r>
          </w:p>
        </w:tc>
        <w:tc>
          <w:tcPr>
            <w:tcW w:w="36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A3695B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Stockage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3695B" w:rsidRPr="002210A3" w:rsidRDefault="00A3695B" w:rsidP="00763589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763589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2210A3">
              <w:rPr>
                <w:rFonts w:ascii="Arial Narrow" w:hAnsi="Arial Narrow"/>
                <w:b/>
                <w:sz w:val="22"/>
                <w:szCs w:val="22"/>
              </w:rPr>
              <w:t>Directions de formation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2210A3">
              <w:rPr>
                <w:rFonts w:ascii="Arial Narrow" w:hAnsi="Arial Narrow"/>
                <w:b/>
                <w:sz w:val="22"/>
                <w:szCs w:val="22"/>
              </w:rPr>
              <w:t>CSD</w:t>
            </w: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763589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Technicien </w:t>
            </w:r>
            <w:r w:rsidRPr="002210A3">
              <w:rPr>
                <w:rFonts w:ascii="Arial Narrow" w:hAnsi="Arial Narrow"/>
                <w:b/>
                <w:sz w:val="22"/>
                <w:szCs w:val="22"/>
              </w:rPr>
              <w:t>- Affectation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FF5AD4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2210A3">
              <w:rPr>
                <w:rFonts w:ascii="Arial Narrow" w:hAnsi="Arial Narrow"/>
                <w:b/>
                <w:sz w:val="22"/>
                <w:szCs w:val="22"/>
              </w:rPr>
              <w:t>Autres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695B" w:rsidRPr="002210A3" w:rsidRDefault="00A3695B" w:rsidP="002210A3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3695B" w:rsidRPr="00BD0A9D" w:rsidTr="00A841FE">
        <w:trPr>
          <w:trHeight w:val="283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95B" w:rsidRPr="00E352B4" w:rsidRDefault="00A3695B" w:rsidP="00E352B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52B4">
              <w:rPr>
                <w:rFonts w:ascii="Arial Narrow" w:hAnsi="Arial Narrow"/>
                <w:b/>
                <w:sz w:val="22"/>
                <w:szCs w:val="22"/>
              </w:rPr>
              <w:t>1. GESTION DES DEMANDES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3695B" w:rsidRPr="00CF085F" w:rsidRDefault="00A3695B" w:rsidP="00CF085F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F085F">
              <w:rPr>
                <w:rFonts w:ascii="Arial Narrow" w:hAnsi="Arial Narrow"/>
                <w:i/>
                <w:sz w:val="22"/>
                <w:szCs w:val="22"/>
              </w:rPr>
              <w:t xml:space="preserve">1.1. </w:t>
            </w:r>
            <w:r>
              <w:rPr>
                <w:rFonts w:ascii="Arial Narrow" w:hAnsi="Arial Narrow"/>
                <w:i/>
                <w:sz w:val="22"/>
                <w:szCs w:val="22"/>
              </w:rPr>
              <w:t>I</w:t>
            </w:r>
            <w:r w:rsidRPr="00CF085F">
              <w:rPr>
                <w:rFonts w:ascii="Arial Narrow" w:hAnsi="Arial Narrow"/>
                <w:i/>
                <w:sz w:val="22"/>
                <w:szCs w:val="22"/>
              </w:rPr>
              <w:t>den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tification des </w:t>
            </w:r>
            <w:r w:rsidRPr="00CF085F">
              <w:rPr>
                <w:rFonts w:ascii="Arial Narrow" w:hAnsi="Arial Narrow"/>
                <w:i/>
                <w:sz w:val="22"/>
                <w:szCs w:val="22"/>
              </w:rPr>
              <w:t>besoins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BD0A9D" w:rsidRDefault="00A3695B" w:rsidP="00D14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9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BD0A9D" w:rsidRDefault="00A3695B" w:rsidP="002142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Planifier </w:t>
            </w:r>
            <w:r w:rsidRPr="0094121F">
              <w:rPr>
                <w:rFonts w:ascii="Arial Narrow" w:hAnsi="Arial Narrow"/>
                <w:i/>
                <w:sz w:val="22"/>
                <w:szCs w:val="22"/>
              </w:rPr>
              <w:t>en continu</w:t>
            </w:r>
            <w:r>
              <w:rPr>
                <w:rFonts w:ascii="Arial Narrow" w:hAnsi="Arial Narrow"/>
                <w:sz w:val="22"/>
                <w:szCs w:val="22"/>
              </w:rPr>
              <w:t xml:space="preserve"> les activités.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95B" w:rsidRPr="00E352B4" w:rsidRDefault="00A3695B" w:rsidP="00E352B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3695B" w:rsidRPr="00CF085F" w:rsidRDefault="00A3695B" w:rsidP="00E352B4">
            <w:pPr>
              <w:ind w:left="113" w:right="113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BD0A9D" w:rsidRDefault="00A3695B" w:rsidP="00D14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BD0A9D" w:rsidRDefault="00A3695B" w:rsidP="00CF08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Identifier les besoins en termes de </w:t>
            </w:r>
            <w:r w:rsidRPr="00E352B4">
              <w:rPr>
                <w:rFonts w:ascii="Arial Narrow" w:hAnsi="Arial Narrow"/>
                <w:i/>
                <w:sz w:val="22"/>
                <w:szCs w:val="22"/>
              </w:rPr>
              <w:t>personnel formateur</w:t>
            </w:r>
            <w:r>
              <w:rPr>
                <w:rFonts w:ascii="Arial Narrow" w:hAnsi="Arial Narrow"/>
                <w:sz w:val="22"/>
                <w:szCs w:val="22"/>
              </w:rPr>
              <w:t xml:space="preserve"> (dans le cadre de l’exercice de planification biannuel et des demandes ponctuelles).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9654D">
              <w:rPr>
                <w:rFonts w:ascii="Arial Narrow" w:hAnsi="Arial Narrow"/>
                <w:sz w:val="18"/>
                <w:szCs w:val="18"/>
              </w:rPr>
              <w:sym w:font="Wingdings" w:char="F06C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941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95B" w:rsidRPr="00CF085F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AD71B8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E352B4" w:rsidRDefault="00A3695B" w:rsidP="003F5BBC">
            <w:pPr>
              <w:pStyle w:val="Paragraphedeliste"/>
              <w:numPr>
                <w:ilvl w:val="0"/>
                <w:numId w:val="2"/>
              </w:numPr>
              <w:ind w:left="568" w:hanging="284"/>
              <w:rPr>
                <w:rFonts w:ascii="Arial Narrow" w:hAnsi="Arial Narrow"/>
                <w:sz w:val="22"/>
                <w:szCs w:val="22"/>
              </w:rPr>
            </w:pPr>
            <w:r w:rsidRPr="00E352B4">
              <w:rPr>
                <w:rFonts w:ascii="Arial Narrow" w:hAnsi="Arial Narrow"/>
                <w:sz w:val="22"/>
                <w:szCs w:val="22"/>
              </w:rPr>
              <w:t>Cré</w:t>
            </w:r>
            <w:r>
              <w:rPr>
                <w:rFonts w:ascii="Arial Narrow" w:hAnsi="Arial Narrow"/>
                <w:sz w:val="22"/>
                <w:szCs w:val="22"/>
              </w:rPr>
              <w:t>er l</w:t>
            </w:r>
            <w:r w:rsidRPr="00E352B4">
              <w:rPr>
                <w:rFonts w:ascii="Arial Narrow" w:hAnsi="Arial Narrow"/>
                <w:sz w:val="22"/>
                <w:szCs w:val="22"/>
              </w:rPr>
              <w:t>es calendriers de formation;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3F5B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95B" w:rsidRPr="00CF085F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AD71B8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E352B4" w:rsidRDefault="00A3695B" w:rsidP="0021425A">
            <w:pPr>
              <w:pStyle w:val="Paragraphedeliste"/>
              <w:numPr>
                <w:ilvl w:val="0"/>
                <w:numId w:val="2"/>
              </w:numPr>
              <w:ind w:left="568" w:hanging="284"/>
              <w:rPr>
                <w:rFonts w:ascii="Arial Narrow" w:hAnsi="Arial Narrow"/>
                <w:sz w:val="22"/>
                <w:szCs w:val="22"/>
              </w:rPr>
            </w:pPr>
            <w:r w:rsidRPr="00E352B4">
              <w:rPr>
                <w:rFonts w:ascii="Arial Narrow" w:hAnsi="Arial Narrow"/>
                <w:sz w:val="22"/>
                <w:szCs w:val="22"/>
              </w:rPr>
              <w:t>Planifi</w:t>
            </w:r>
            <w:r>
              <w:rPr>
                <w:rFonts w:ascii="Arial Narrow" w:hAnsi="Arial Narrow"/>
                <w:sz w:val="22"/>
                <w:szCs w:val="22"/>
              </w:rPr>
              <w:t>er</w:t>
            </w:r>
            <w:r w:rsidRPr="00E352B4">
              <w:rPr>
                <w:rFonts w:ascii="Arial Narrow" w:hAnsi="Arial Narrow"/>
                <w:sz w:val="22"/>
                <w:szCs w:val="22"/>
              </w:rPr>
              <w:t xml:space="preserve">, à l’horaire, l’utilisation du </w:t>
            </w:r>
            <w:r w:rsidRPr="00E352B4">
              <w:rPr>
                <w:rFonts w:ascii="Arial Narrow" w:hAnsi="Arial Narrow"/>
                <w:i/>
                <w:sz w:val="22"/>
                <w:szCs w:val="22"/>
              </w:rPr>
              <w:t xml:space="preserve">personnel formateur </w:t>
            </w:r>
            <w:r>
              <w:rPr>
                <w:rFonts w:ascii="Arial Narrow" w:hAnsi="Arial Narrow"/>
                <w:i/>
                <w:sz w:val="22"/>
                <w:szCs w:val="22"/>
              </w:rPr>
              <w:t>à temps complet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BA72DE">
        <w:trPr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95B" w:rsidRPr="00CF085F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695B" w:rsidRPr="00AD71B8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95B" w:rsidRPr="00BD0A9D" w:rsidRDefault="00A3695B" w:rsidP="0021425A">
            <w:pPr>
              <w:pStyle w:val="Paragraphedeliste"/>
              <w:numPr>
                <w:ilvl w:val="0"/>
                <w:numId w:val="2"/>
              </w:numPr>
              <w:ind w:left="56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Planifier, sur la base des </w:t>
            </w:r>
            <w:r w:rsidRPr="00E9654D">
              <w:rPr>
                <w:rFonts w:ascii="Arial Narrow" w:hAnsi="Arial Narrow"/>
                <w:i/>
                <w:sz w:val="22"/>
                <w:szCs w:val="22"/>
              </w:rPr>
              <w:t>ratios de formation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184624">
              <w:rPr>
                <w:rFonts w:ascii="Arial Narrow" w:hAnsi="Arial Narrow"/>
                <w:sz w:val="22"/>
                <w:szCs w:val="22"/>
              </w:rPr>
              <w:t>en vigueur</w:t>
            </w:r>
            <w:r>
              <w:rPr>
                <w:rFonts w:ascii="Arial Narrow" w:hAnsi="Arial Narrow"/>
                <w:sz w:val="22"/>
                <w:szCs w:val="22"/>
              </w:rPr>
              <w:t xml:space="preserve"> (jours, heures, ressources), les besoins en </w:t>
            </w:r>
            <w:r w:rsidRPr="00E9654D">
              <w:rPr>
                <w:rFonts w:ascii="Arial Narrow" w:hAnsi="Arial Narrow"/>
                <w:i/>
                <w:sz w:val="22"/>
                <w:szCs w:val="22"/>
              </w:rPr>
              <w:t>personnel formateur occasionnel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BA72DE">
        <w:trPr>
          <w:cantSplit/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3695B" w:rsidRPr="00CF085F" w:rsidRDefault="00A3695B" w:rsidP="00E352B4">
            <w:pPr>
              <w:ind w:left="113" w:right="113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F085F">
              <w:rPr>
                <w:rFonts w:ascii="Arial Narrow" w:hAnsi="Arial Narrow"/>
                <w:i/>
                <w:sz w:val="22"/>
                <w:szCs w:val="22"/>
              </w:rPr>
              <w:t>1.2. Transmission des demandes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BD0A9D" w:rsidRDefault="00A3695B" w:rsidP="00D14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9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BD0A9D" w:rsidRDefault="00A3695B" w:rsidP="002142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Transmettre, dans les délais impartis, les demandes d’affectation via la boîte courriel « </w:t>
            </w:r>
            <w:r w:rsidRPr="00B47916">
              <w:rPr>
                <w:rFonts w:ascii="Arial Narrow" w:hAnsi="Arial Narrow"/>
                <w:i/>
                <w:sz w:val="22"/>
                <w:szCs w:val="22"/>
              </w:rPr>
              <w:t>Affectation Ressources humaines</w:t>
            </w:r>
            <w:r>
              <w:rPr>
                <w:rFonts w:ascii="Arial Narrow" w:hAnsi="Arial Narrow"/>
                <w:sz w:val="22"/>
                <w:szCs w:val="22"/>
              </w:rPr>
              <w:t> ».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cantSplit/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3695B" w:rsidRPr="00BD0A9D" w:rsidRDefault="00A3695B" w:rsidP="00E352B4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BD0A9D" w:rsidRDefault="00A3695B" w:rsidP="00D14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BD0A9D" w:rsidRDefault="00A3695B" w:rsidP="002142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Envoyer un accusé réception.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cantSplit/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3695B" w:rsidRPr="00BD0A9D" w:rsidRDefault="00A3695B" w:rsidP="00E352B4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BD0A9D" w:rsidRDefault="00A3695B" w:rsidP="00D14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BD0A9D" w:rsidRDefault="00A3695B" w:rsidP="001C59D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Valider le niveau des bassins de compétences en regard du seuil de tolérance (</w:t>
            </w:r>
            <w:r w:rsidRPr="003B7B07">
              <w:rPr>
                <w:rFonts w:ascii="Arial Narrow" w:hAnsi="Arial Narrow"/>
                <w:i/>
                <w:sz w:val="22"/>
                <w:szCs w:val="22"/>
              </w:rPr>
              <w:t>pénurie</w:t>
            </w:r>
            <w:r>
              <w:rPr>
                <w:rFonts w:ascii="Arial Narrow" w:hAnsi="Arial Narrow"/>
                <w:sz w:val="22"/>
                <w:szCs w:val="22"/>
              </w:rPr>
              <w:t>) identifié pour chacun d’eux.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cantSplit/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3695B" w:rsidRPr="00BD0A9D" w:rsidRDefault="00A3695B" w:rsidP="00E352B4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BD0A9D" w:rsidRDefault="00A3695B" w:rsidP="00D14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6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BD0A9D" w:rsidRDefault="00A3695B" w:rsidP="00EF03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Enclencher, en cas de pénurie identifiée, le </w:t>
            </w:r>
            <w:r w:rsidRPr="00EF0310">
              <w:rPr>
                <w:rFonts w:ascii="Arial Narrow" w:hAnsi="Arial Narrow"/>
                <w:i/>
                <w:sz w:val="22"/>
                <w:szCs w:val="22"/>
              </w:rPr>
              <w:t>processus de dotation multidirection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via le formulaire </w:t>
            </w:r>
            <w:r w:rsidRPr="00EF0310">
              <w:rPr>
                <w:rFonts w:ascii="Arial Narrow" w:hAnsi="Arial Narrow"/>
                <w:i/>
                <w:sz w:val="22"/>
                <w:szCs w:val="22"/>
              </w:rPr>
              <w:t>Demande de personnel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cantSplit/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3695B" w:rsidRPr="00BD0A9D" w:rsidRDefault="00A3695B" w:rsidP="00E352B4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BD0A9D" w:rsidRDefault="00A3695B" w:rsidP="00D14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6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BD0A9D" w:rsidRDefault="00A3695B" w:rsidP="002142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Gérer le </w:t>
            </w:r>
            <w:r w:rsidRPr="00EF0310">
              <w:rPr>
                <w:rFonts w:ascii="Arial Narrow" w:hAnsi="Arial Narrow"/>
                <w:i/>
                <w:sz w:val="22"/>
                <w:szCs w:val="22"/>
              </w:rPr>
              <w:t>processus de dotation multidirection</w:t>
            </w:r>
            <w:r>
              <w:rPr>
                <w:rFonts w:ascii="Arial Narrow" w:hAnsi="Arial Narrow"/>
                <w:sz w:val="22"/>
                <w:szCs w:val="22"/>
              </w:rPr>
              <w:t>, dont :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cantSplit/>
          <w:trHeight w:val="28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3695B" w:rsidRPr="00BD0A9D" w:rsidRDefault="00A3695B" w:rsidP="00E352B4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695B" w:rsidRPr="00AD71B8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5B" w:rsidRPr="00E352B4" w:rsidRDefault="00A3695B" w:rsidP="0021425A">
            <w:pPr>
              <w:pStyle w:val="Paragraphedeliste"/>
              <w:numPr>
                <w:ilvl w:val="0"/>
                <w:numId w:val="2"/>
              </w:numPr>
              <w:ind w:left="56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L’analyse du besoin;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 3" w:char="F081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cantSplit/>
          <w:trHeight w:val="283"/>
        </w:trPr>
        <w:tc>
          <w:tcPr>
            <w:tcW w:w="4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3695B" w:rsidRPr="00BD0A9D" w:rsidRDefault="00A3695B" w:rsidP="00E352B4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695B" w:rsidRPr="00AD71B8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95B" w:rsidRPr="00E352B4" w:rsidRDefault="00A3695B" w:rsidP="0021425A">
            <w:pPr>
              <w:pStyle w:val="Paragraphedeliste"/>
              <w:numPr>
                <w:ilvl w:val="0"/>
                <w:numId w:val="2"/>
              </w:numPr>
              <w:ind w:left="56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Les entrevues de sélection.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 3" w:char="F081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3C5E">
              <w:rPr>
                <w:rFonts w:ascii="Arial Narrow" w:hAnsi="Arial Narrow"/>
                <w:sz w:val="22"/>
                <w:szCs w:val="22"/>
              </w:rPr>
              <w:sym w:font="Wingdings" w:char="F0AB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95B" w:rsidRPr="00BD0A9D" w:rsidTr="00A841FE">
        <w:trPr>
          <w:cantSplit/>
          <w:trHeight w:val="283"/>
        </w:trPr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A3695B" w:rsidRPr="00BD0A9D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textDirection w:val="btLr"/>
            <w:vAlign w:val="center"/>
          </w:tcPr>
          <w:p w:rsidR="00A3695B" w:rsidRPr="00BD0A9D" w:rsidRDefault="00A3695B" w:rsidP="00E352B4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:rsidR="00A3695B" w:rsidRPr="00AD71B8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95B" w:rsidRDefault="00A3695B" w:rsidP="0003382F">
            <w:pPr>
              <w:pStyle w:val="Paragraphedeliste"/>
              <w:ind w:left="56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A3695B" w:rsidRPr="00793C5E" w:rsidRDefault="00A3695B" w:rsidP="00E352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C1CBF" w:rsidRPr="00CF085F" w:rsidRDefault="009C1CBF" w:rsidP="00CB6348">
      <w:pPr>
        <w:ind w:left="-1666"/>
        <w:rPr>
          <w:rFonts w:ascii="Arial Narrow" w:hAnsi="Arial Narrow"/>
          <w:sz w:val="18"/>
          <w:szCs w:val="18"/>
        </w:rPr>
      </w:pPr>
    </w:p>
    <w:tbl>
      <w:tblPr>
        <w:tblStyle w:val="Grilledutableau"/>
        <w:tblW w:w="0" w:type="auto"/>
        <w:tblInd w:w="10456" w:type="dxa"/>
        <w:tblLook w:val="04A0"/>
      </w:tblPr>
      <w:tblGrid>
        <w:gridCol w:w="2018"/>
      </w:tblGrid>
      <w:tr w:rsidR="003C00C5" w:rsidRPr="003C00C5" w:rsidTr="003C00C5">
        <w:tc>
          <w:tcPr>
            <w:tcW w:w="2018" w:type="dxa"/>
            <w:shd w:val="clear" w:color="auto" w:fill="000000" w:themeFill="text1"/>
          </w:tcPr>
          <w:p w:rsidR="003C00C5" w:rsidRPr="003C00C5" w:rsidRDefault="003C00C5" w:rsidP="00FA070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C00C5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Données d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sortie</w:t>
            </w:r>
          </w:p>
        </w:tc>
      </w:tr>
      <w:tr w:rsidR="003C00C5" w:rsidRPr="003C00C5" w:rsidTr="003C00C5">
        <w:tc>
          <w:tcPr>
            <w:tcW w:w="2018" w:type="dxa"/>
          </w:tcPr>
          <w:p w:rsidR="003C00C5" w:rsidRDefault="003C00C5" w:rsidP="00FA070C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EE3E2F">
              <w:rPr>
                <w:rFonts w:asciiTheme="minorHAnsi" w:hAnsiTheme="minorHAnsi"/>
                <w:sz w:val="18"/>
                <w:szCs w:val="18"/>
              </w:rPr>
              <w:t xml:space="preserve">Rapport </w:t>
            </w:r>
            <w:proofErr w:type="spellStart"/>
            <w:r w:rsidR="00EE3E2F">
              <w:rPr>
                <w:rFonts w:asciiTheme="minorHAnsi" w:hAnsiTheme="minorHAnsi"/>
                <w:sz w:val="18"/>
                <w:szCs w:val="18"/>
              </w:rPr>
              <w:t>Infosilem</w:t>
            </w:r>
            <w:proofErr w:type="spellEnd"/>
          </w:p>
          <w:p w:rsidR="003C00C5" w:rsidRPr="003C00C5" w:rsidRDefault="003C00C5" w:rsidP="00FA070C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Etc.</w:t>
            </w:r>
          </w:p>
        </w:tc>
      </w:tr>
    </w:tbl>
    <w:p w:rsidR="00793C5E" w:rsidRDefault="00793C5E" w:rsidP="00CB6348">
      <w:pPr>
        <w:ind w:left="-1666"/>
        <w:rPr>
          <w:rFonts w:ascii="Arial Narrow" w:hAnsi="Arial Narrow"/>
          <w:i/>
          <w:sz w:val="18"/>
          <w:szCs w:val="18"/>
        </w:rPr>
      </w:pPr>
    </w:p>
    <w:p w:rsidR="00CB6348" w:rsidRPr="00C862FB" w:rsidRDefault="00CB6348" w:rsidP="00CB6348">
      <w:pPr>
        <w:ind w:left="-1666"/>
        <w:rPr>
          <w:rFonts w:ascii="Arial Narrow" w:hAnsi="Arial Narrow"/>
          <w:i/>
          <w:sz w:val="18"/>
          <w:szCs w:val="18"/>
        </w:rPr>
      </w:pPr>
    </w:p>
    <w:sectPr w:rsidR="00CB6348" w:rsidRPr="00C862FB" w:rsidSect="00FF5AD4">
      <w:type w:val="continuous"/>
      <w:pgSz w:w="15840" w:h="12240" w:orient="landscape" w:code="1"/>
      <w:pgMar w:top="1134" w:right="856" w:bottom="907" w:left="2517" w:header="215" w:footer="261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A1" w:rsidRDefault="002001A1">
      <w:r>
        <w:separator/>
      </w:r>
    </w:p>
  </w:endnote>
  <w:endnote w:type="continuationSeparator" w:id="0">
    <w:p w:rsidR="002001A1" w:rsidRDefault="0020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7A" w:rsidRPr="00A841FE" w:rsidRDefault="00D14E7A">
    <w:pPr>
      <w:pStyle w:val="Pieddepage"/>
      <w:rPr>
        <w:rFonts w:asciiTheme="minorHAnsi" w:hAnsiTheme="minorHAnsi"/>
        <w:sz w:val="16"/>
        <w:szCs w:val="16"/>
        <w:lang w:val="en-CA"/>
      </w:rPr>
    </w:pPr>
    <w:fldSimple w:instr=" FILENAME  \p  \* MERGEFORMAT ">
      <w:r w:rsidRPr="00D14E7A">
        <w:rPr>
          <w:rFonts w:asciiTheme="minorHAnsi" w:hAnsiTheme="minorHAnsi"/>
          <w:noProof/>
          <w:sz w:val="16"/>
          <w:szCs w:val="16"/>
          <w:lang w:val="en-CA"/>
        </w:rPr>
        <w:t>C:\Users\bass01\Desktop\modele.docx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A1" w:rsidRDefault="002001A1">
      <w:r>
        <w:separator/>
      </w:r>
    </w:p>
  </w:footnote>
  <w:footnote w:type="continuationSeparator" w:id="0">
    <w:p w:rsidR="002001A1" w:rsidRDefault="00200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7A" w:rsidRDefault="00D14E7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5563" o:spid="_x0000_s2050" type="#_x0000_t136" style="position:absolute;margin-left:0;margin-top:0;width:602.6pt;height:92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ocument de trava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7A" w:rsidRDefault="00D14E7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5564" o:spid="_x0000_s2051" type="#_x0000_t136" style="position:absolute;margin-left:0;margin-top:0;width:602.6pt;height:92.7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ocument de trava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93" w:type="dxa"/>
      <w:tblInd w:w="2977" w:type="dxa"/>
      <w:tblLayout w:type="fixed"/>
      <w:tblCellMar>
        <w:left w:w="0" w:type="dxa"/>
        <w:right w:w="0" w:type="dxa"/>
      </w:tblCellMar>
      <w:tblLook w:val="0000"/>
    </w:tblPr>
    <w:tblGrid>
      <w:gridCol w:w="11693"/>
    </w:tblGrid>
    <w:tr w:rsidR="00D14E7A" w:rsidTr="00CB6348">
      <w:trPr>
        <w:trHeight w:val="853"/>
      </w:trPr>
      <w:tc>
        <w:tcPr>
          <w:tcW w:w="11693" w:type="dxa"/>
          <w:vAlign w:val="bottom"/>
        </w:tcPr>
        <w:p w:rsidR="00D14E7A" w:rsidRDefault="00D14E7A">
          <w:pPr>
            <w:pStyle w:val="En-tte"/>
            <w:tabs>
              <w:tab w:val="clear" w:pos="8640"/>
            </w:tabs>
            <w:rPr>
              <w:rFonts w:ascii="Chaloult_Cond" w:hAnsi="Chaloult_Cond"/>
              <w:sz w:val="16"/>
            </w:rPr>
          </w:pPr>
          <w:r w:rsidRPr="002563AF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7675562" o:spid="_x0000_s2049" type="#_x0000_t136" style="position:absolute;margin-left:0;margin-top:0;width:602.6pt;height:92.7pt;rotation:315;z-index:-25165414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 Narrow&quot;;font-size:1pt" string="Document de travail"/>
                <w10:wrap anchorx="margin" anchory="margin"/>
              </v:shape>
            </w:pict>
          </w:r>
          <w:r>
            <w:rPr>
              <w:noProof/>
              <w:sz w:val="16"/>
              <w:lang w:eastAsia="fr-CA"/>
            </w:rPr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-31115</wp:posOffset>
                </wp:positionV>
                <wp:extent cx="1884680" cy="721995"/>
                <wp:effectExtent l="19050" t="0" r="1270" b="0"/>
                <wp:wrapNone/>
                <wp:docPr id="2" name="Image 2" descr="ENPQ 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PQ 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721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14E7A" w:rsidRDefault="00D14E7A" w:rsidP="00CB6348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noProof/>
              <w:sz w:val="44"/>
              <w:szCs w:val="44"/>
            </w:rPr>
          </w:pPr>
          <w:r w:rsidRPr="00CB6348">
            <w:rPr>
              <w:rFonts w:ascii="Chaloult_Cond" w:hAnsi="Chaloult_Cond"/>
              <w:noProof/>
              <w:sz w:val="44"/>
              <w:szCs w:val="44"/>
            </w:rPr>
            <w:t>Procédure d’affectation</w:t>
          </w:r>
          <w:r>
            <w:rPr>
              <w:rFonts w:ascii="Chaloult_Cond" w:hAnsi="Chaloult_Cond"/>
              <w:noProof/>
              <w:sz w:val="44"/>
              <w:szCs w:val="44"/>
            </w:rPr>
            <w:t xml:space="preserve"> - Matrice rôles/responsabilités</w:t>
          </w:r>
        </w:p>
        <w:p w:rsidR="00D14E7A" w:rsidRPr="002A6727" w:rsidRDefault="00D14E7A" w:rsidP="00CB6348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i/>
              <w:noProof/>
              <w:sz w:val="28"/>
              <w:szCs w:val="28"/>
            </w:rPr>
          </w:pPr>
          <w:r w:rsidRPr="002A6727">
            <w:rPr>
              <w:rFonts w:ascii="Chaloult_Cond" w:hAnsi="Chaloult_Cond"/>
              <w:i/>
              <w:noProof/>
              <w:sz w:val="28"/>
              <w:szCs w:val="28"/>
            </w:rPr>
            <w:t>Formateurs occasionnels à paie variable</w:t>
          </w:r>
        </w:p>
        <w:p w:rsidR="00D14E7A" w:rsidRDefault="00D14E7A" w:rsidP="00CB6348">
          <w:pPr>
            <w:pStyle w:val="En-tte"/>
            <w:jc w:val="right"/>
            <w:rPr>
              <w:rFonts w:ascii="Chaloult_Cond" w:hAnsi="Chaloult_Cond"/>
              <w:sz w:val="16"/>
            </w:rPr>
          </w:pPr>
        </w:p>
      </w:tc>
    </w:tr>
  </w:tbl>
  <w:p w:rsidR="00D14E7A" w:rsidRDefault="00D14E7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244"/>
    <w:multiLevelType w:val="hybridMultilevel"/>
    <w:tmpl w:val="2B386BC8"/>
    <w:lvl w:ilvl="0" w:tplc="F8B62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333BE"/>
    <w:multiLevelType w:val="hybridMultilevel"/>
    <w:tmpl w:val="8E84DC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E7FA7"/>
    <w:multiLevelType w:val="hybridMultilevel"/>
    <w:tmpl w:val="DAF2FFEE"/>
    <w:lvl w:ilvl="0" w:tplc="F9A49D9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A9D"/>
    <w:rsid w:val="00001A8F"/>
    <w:rsid w:val="00002C1E"/>
    <w:rsid w:val="00005E77"/>
    <w:rsid w:val="000333BA"/>
    <w:rsid w:val="0003382F"/>
    <w:rsid w:val="00037BF4"/>
    <w:rsid w:val="000717EE"/>
    <w:rsid w:val="000E646A"/>
    <w:rsid w:val="00125AA1"/>
    <w:rsid w:val="00145FF4"/>
    <w:rsid w:val="00172002"/>
    <w:rsid w:val="00184624"/>
    <w:rsid w:val="00193B0E"/>
    <w:rsid w:val="001B4BE4"/>
    <w:rsid w:val="001C59D4"/>
    <w:rsid w:val="001E0041"/>
    <w:rsid w:val="001E15FB"/>
    <w:rsid w:val="001E4046"/>
    <w:rsid w:val="002001A1"/>
    <w:rsid w:val="00210757"/>
    <w:rsid w:val="0021425A"/>
    <w:rsid w:val="00214268"/>
    <w:rsid w:val="002210A3"/>
    <w:rsid w:val="002563AF"/>
    <w:rsid w:val="002945ED"/>
    <w:rsid w:val="002A0A0A"/>
    <w:rsid w:val="002A17D5"/>
    <w:rsid w:val="002A6727"/>
    <w:rsid w:val="002B0126"/>
    <w:rsid w:val="002F4D56"/>
    <w:rsid w:val="00316CEC"/>
    <w:rsid w:val="003719C6"/>
    <w:rsid w:val="00381741"/>
    <w:rsid w:val="003842FB"/>
    <w:rsid w:val="003B3C9E"/>
    <w:rsid w:val="003B7B07"/>
    <w:rsid w:val="003C00C5"/>
    <w:rsid w:val="003C5D2C"/>
    <w:rsid w:val="003F5BBC"/>
    <w:rsid w:val="00420255"/>
    <w:rsid w:val="0042424C"/>
    <w:rsid w:val="004676D1"/>
    <w:rsid w:val="00476CAB"/>
    <w:rsid w:val="004904CA"/>
    <w:rsid w:val="004A2E4C"/>
    <w:rsid w:val="005566F0"/>
    <w:rsid w:val="00562A03"/>
    <w:rsid w:val="00570D77"/>
    <w:rsid w:val="0057595B"/>
    <w:rsid w:val="00577961"/>
    <w:rsid w:val="005C1F97"/>
    <w:rsid w:val="005F4D85"/>
    <w:rsid w:val="005F753E"/>
    <w:rsid w:val="00600DCF"/>
    <w:rsid w:val="00607DE3"/>
    <w:rsid w:val="006638C9"/>
    <w:rsid w:val="007077CD"/>
    <w:rsid w:val="00722756"/>
    <w:rsid w:val="00734347"/>
    <w:rsid w:val="00763589"/>
    <w:rsid w:val="007639EB"/>
    <w:rsid w:val="00793C5E"/>
    <w:rsid w:val="007A62F4"/>
    <w:rsid w:val="007E700E"/>
    <w:rsid w:val="00801D4F"/>
    <w:rsid w:val="0081349D"/>
    <w:rsid w:val="00817DA4"/>
    <w:rsid w:val="0083550F"/>
    <w:rsid w:val="008524FB"/>
    <w:rsid w:val="00861817"/>
    <w:rsid w:val="008619DE"/>
    <w:rsid w:val="00875E17"/>
    <w:rsid w:val="008A1875"/>
    <w:rsid w:val="008A3178"/>
    <w:rsid w:val="008B78B1"/>
    <w:rsid w:val="008D761D"/>
    <w:rsid w:val="0094121F"/>
    <w:rsid w:val="009875FE"/>
    <w:rsid w:val="009C1CBF"/>
    <w:rsid w:val="009C4509"/>
    <w:rsid w:val="009E0E75"/>
    <w:rsid w:val="00A1250D"/>
    <w:rsid w:val="00A3695B"/>
    <w:rsid w:val="00A41031"/>
    <w:rsid w:val="00A65AD0"/>
    <w:rsid w:val="00A841FE"/>
    <w:rsid w:val="00A849E4"/>
    <w:rsid w:val="00AD71B8"/>
    <w:rsid w:val="00AD790B"/>
    <w:rsid w:val="00AF5201"/>
    <w:rsid w:val="00AF66F4"/>
    <w:rsid w:val="00AF7CF1"/>
    <w:rsid w:val="00B30B38"/>
    <w:rsid w:val="00B324E8"/>
    <w:rsid w:val="00B47916"/>
    <w:rsid w:val="00B542B1"/>
    <w:rsid w:val="00B66B82"/>
    <w:rsid w:val="00B8159C"/>
    <w:rsid w:val="00BA72DE"/>
    <w:rsid w:val="00BC5BE2"/>
    <w:rsid w:val="00BD0A9D"/>
    <w:rsid w:val="00BD4412"/>
    <w:rsid w:val="00BD6C66"/>
    <w:rsid w:val="00C034A0"/>
    <w:rsid w:val="00C862FB"/>
    <w:rsid w:val="00CB6348"/>
    <w:rsid w:val="00CF085F"/>
    <w:rsid w:val="00CF4704"/>
    <w:rsid w:val="00D14E7A"/>
    <w:rsid w:val="00D32355"/>
    <w:rsid w:val="00D40162"/>
    <w:rsid w:val="00D43A0D"/>
    <w:rsid w:val="00D7236D"/>
    <w:rsid w:val="00D934EB"/>
    <w:rsid w:val="00DA3133"/>
    <w:rsid w:val="00DB0BAA"/>
    <w:rsid w:val="00DB1AFB"/>
    <w:rsid w:val="00DB7F4C"/>
    <w:rsid w:val="00DF6FF7"/>
    <w:rsid w:val="00E26338"/>
    <w:rsid w:val="00E332A3"/>
    <w:rsid w:val="00E352B4"/>
    <w:rsid w:val="00E8586E"/>
    <w:rsid w:val="00E9315B"/>
    <w:rsid w:val="00E9654D"/>
    <w:rsid w:val="00EE3E2F"/>
    <w:rsid w:val="00EE6BD7"/>
    <w:rsid w:val="00EF0310"/>
    <w:rsid w:val="00EF713D"/>
    <w:rsid w:val="00F01C1D"/>
    <w:rsid w:val="00F46C7B"/>
    <w:rsid w:val="00FA070C"/>
    <w:rsid w:val="00FA2126"/>
    <w:rsid w:val="00FC5EA0"/>
    <w:rsid w:val="00F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A3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332A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332A3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rsid w:val="00E332A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D0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5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olet.enpq.qc.ca\enpq_doc\Modeles_PIV\OfficeXP\PivWord\Mod&#232;lesPIV\formulaire%208&#189;x11%20pays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A68E1-8427-4DCB-845F-BC45C8B7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8½x11 paysage</Template>
  <TotalTime>42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rivm01</dc:creator>
  <cp:lastModifiedBy>bass01</cp:lastModifiedBy>
  <cp:revision>15</cp:revision>
  <cp:lastPrinted>2014-09-24T13:55:00Z</cp:lastPrinted>
  <dcterms:created xsi:type="dcterms:W3CDTF">2014-09-23T17:43:00Z</dcterms:created>
  <dcterms:modified xsi:type="dcterms:W3CDTF">2014-09-24T15:49:00Z</dcterms:modified>
</cp:coreProperties>
</file>